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rect id="_x0000_s1033" o:spid="_x0000_s1033" o:spt="1" style="position:absolute;left:0pt;margin-left:2.35pt;margin-top:501.1pt;height:125pt;width:392.15pt;z-index:251675648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default" w:ascii="Times New Roman" w:hAnsi="Times New Roman" w:cs="Times New Roman"/>
                      <w:b/>
                      <w:bCs/>
                      <w:color w:val="808080"/>
                      <w:lang w:val="it-IT"/>
                    </w:rPr>
                  </w:pPr>
                  <w:bookmarkStart w:id="0" w:name="_Abstract#3451862810"/>
                  <w:r>
                    <w:rPr>
                      <w:rFonts w:hint="default" w:ascii="Times New Roman" w:hAnsi="Times New Roman" w:cs="Times New Roman"/>
                      <w:b/>
                      <w:bCs/>
                      <w:color w:val="404040" w:themeColor="text1" w:themeTint="BF"/>
                      <w:lang w:val="it-IT"/>
                      <w14:textFill>
                        <w14:solidFill>
                          <w14:schemeClr w14:val="tx1">
                            <w14:lumMod w14:val="75000"/>
                            <w14:lumOff w14:val="25000"/>
                          </w14:schemeClr>
                        </w14:solidFill>
                      </w14:textFill>
                    </w:rPr>
                    <w:t>Le discipline oggetto dell’esame di abilitazione sono:</w:t>
                  </w:r>
                  <w:r>
                    <w:rPr>
                      <w:rFonts w:hint="default" w:ascii="Times New Roman" w:hAnsi="Times New Roman" w:cs="Times New Roman"/>
                      <w:b/>
                      <w:bCs/>
                      <w:color w:val="808080"/>
                      <w:lang w:val="it-IT"/>
                    </w:rPr>
                    <w:t xml:space="preserve"> </w:t>
                  </w:r>
                </w:p>
                <w:bookmarkEnd w:id="0"/>
                <w:p>
                  <w:pPr>
                    <w:numPr>
                      <w:ilvl w:val="0"/>
                      <w:numId w:val="1"/>
                    </w:numPr>
                    <w:ind w:left="420" w:leftChars="0" w:hanging="420" w:firstLineChars="0"/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it-IT"/>
                    </w:rPr>
                    <w:t>Discipline sanitarie (Anatomia, fisiopatologia oculare e igiene)</w:t>
                  </w:r>
                </w:p>
                <w:p>
                  <w:pPr>
                    <w:numPr>
                      <w:ilvl w:val="0"/>
                      <w:numId w:val="1"/>
                    </w:numPr>
                    <w:ind w:left="420" w:leftChars="0" w:hanging="420" w:firstLineChars="0"/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it-IT"/>
                    </w:rPr>
                    <w:t>Esercitazioni lenti oftalmiche</w:t>
                  </w:r>
                </w:p>
                <w:p>
                  <w:pPr>
                    <w:numPr>
                      <w:ilvl w:val="0"/>
                      <w:numId w:val="1"/>
                    </w:numPr>
                    <w:ind w:left="420" w:leftChars="0" w:hanging="420" w:firstLineChars="0"/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it-IT"/>
                    </w:rPr>
                    <w:t>Esercitazioni optometria</w:t>
                  </w:r>
                </w:p>
                <w:p>
                  <w:pPr>
                    <w:numPr>
                      <w:ilvl w:val="0"/>
                      <w:numId w:val="1"/>
                    </w:numPr>
                    <w:ind w:left="420" w:leftChars="0" w:hanging="420" w:firstLineChars="0"/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it-IT"/>
                    </w:rPr>
                    <w:t>Esercitazioni contattologia</w:t>
                  </w:r>
                </w:p>
                <w:p>
                  <w:pPr>
                    <w:numPr>
                      <w:ilvl w:val="0"/>
                      <w:numId w:val="1"/>
                    </w:numPr>
                    <w:ind w:left="420" w:leftChars="0" w:hanging="420" w:firstLineChars="0"/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it-IT"/>
                    </w:rPr>
                    <w:t>Ottica, ottica applicata</w:t>
                  </w:r>
                </w:p>
                <w:p>
                  <w:pPr>
                    <w:numPr>
                      <w:ilvl w:val="0"/>
                      <w:numId w:val="1"/>
                    </w:numPr>
                    <w:ind w:left="420" w:leftChars="0" w:hanging="420" w:firstLineChars="0"/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it-IT"/>
                    </w:rPr>
                    <w:t>Diritto e pratica commerciale</w:t>
                  </w:r>
                </w:p>
                <w:p>
                  <w:pPr>
                    <w:numPr>
                      <w:ilvl w:val="0"/>
                      <w:numId w:val="1"/>
                    </w:numPr>
                    <w:ind w:left="420" w:leftChars="0" w:hanging="420" w:firstLineChars="0"/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  <w:lang w:val="it-IT"/>
                    </w:rPr>
                    <w:t>Inglese</w:t>
                  </w:r>
                </w:p>
                <w:p>
                  <w:pPr>
                    <w:numPr>
                      <w:numId w:val="0"/>
                    </w:numPr>
                    <w:ind w:leftChars="0"/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numPr>
                      <w:numId w:val="0"/>
                    </w:numPr>
                    <w:ind w:leftChars="0"/>
                    <w:rPr>
                      <w:rFonts w:hint="default"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pict>
          <v:rect id="_x0000_s1034" o:spid="_x0000_s1034" o:spt="1" style="position:absolute;left:0pt;margin-left:4.6pt;margin-top:388.55pt;height:170.2pt;width:448.85pt;z-index:251674624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11"/>
                    <w:rPr>
                      <w:rFonts w:hint="default"/>
                      <w:sz w:val="84"/>
                    </w:rPr>
                  </w:pPr>
                  <w:bookmarkStart w:id="1" w:name="_Title#3910760528"/>
                  <w:r>
                    <w:rPr>
                      <w:rFonts w:hint="default"/>
                      <w:sz w:val="84"/>
                      <w:lang w:val="it-IT" w:eastAsia="zh-CN"/>
                    </w:rPr>
                    <w:t>Programmi discipline per abilitazione ottico</w:t>
                  </w:r>
                  <w:bookmarkEnd w:id="1"/>
                </w:p>
              </w:txbxContent>
            </v:textbox>
          </v:rect>
        </w:pict>
      </w:r>
      <w:r>
        <w:rPr>
          <w:rFonts w:hint="eastAsia" w:eastAsia="SimSun"/>
          <w:lang w:eastAsia="zh-CN"/>
        </w:rPr>
        <w:pict>
          <v:shape id="_x0000_s1035" o:spid="_x0000_s1035" o:spt="75" type="#_x0000_t75" style="position:absolute;left:0pt;height:453.4pt;width:612.5pt;mso-position-horizontal:left;mso-position-horizontal-relative:page;mso-position-vertical:top;mso-position-vertical-relative:page;z-index:-251642880;mso-width-relative:page;mso-height-relative:page;" filled="f" o:preferrelative="t" stroked="f" coordsize="21600,21600">
            <v:path/>
            <v:fill on="f" focussize="0,0"/>
            <v:stroke on="f"/>
            <v:imagedata r:id="rId4" o:title="未标题-1"/>
            <o:lock v:ext="edit" grouping="f" rotation="f" text="f" aspectratio="t"/>
          </v:shape>
        </w:pict>
      </w:r>
    </w:p>
    <w:p>
      <w:pPr>
        <w:pStyle w:val="9"/>
        <w:bidi w:val="0"/>
        <w:rPr>
          <w:rFonts w:hint="default"/>
          <w:lang w:val="it-IT"/>
        </w:rPr>
        <w:sectPr>
          <w:pgSz w:w="11906" w:h="16838"/>
          <w:pgMar w:top="1440" w:right="1800" w:bottom="1440" w:left="1800" w:header="720" w:footer="720" w:gutter="0"/>
          <w:cols w:space="720" w:num="1"/>
          <w:docGrid w:linePitch="360" w:charSpace="0"/>
        </w:sectPr>
      </w:pPr>
      <w:bookmarkStart w:id="2" w:name="_GoBack"/>
      <w:bookmarkEnd w:id="2"/>
      <w:r>
        <w:pict>
          <v:rect id="_x0000_s1032" o:spid="_x0000_s1032" o:spt="1" style="position:absolute;left:0pt;margin-left:212.75pt;margin-top:618.9pt;height:51.5pt;width:208.6pt;z-index:251676672;v-text-anchor:bottom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1.27mm,2.54mm,1.27mm">
              <w:txbxContent>
                <w:p>
                  <w:pPr>
                    <w:ind w:left="0" w:leftChars="0" w:right="0" w:rightChars="0" w:firstLine="0" w:firstLineChars="0"/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>
      <w:pPr>
        <w:pStyle w:val="9"/>
        <w:bidi w:val="0"/>
        <w:rPr>
          <w:rFonts w:hint="default"/>
          <w:lang w:val="it-IT"/>
        </w:rPr>
      </w:pPr>
      <w:r>
        <w:rPr>
          <w:rFonts w:hint="default"/>
          <w:lang w:val="it-IT"/>
        </w:rPr>
        <w:t>Programmi discipline per abilitazione</w:t>
      </w:r>
    </w:p>
    <w:p>
      <w:pPr>
        <w:rPr>
          <w:rFonts w:hint="default"/>
          <w:lang w:val="it-IT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73025</wp:posOffset>
                </wp:positionV>
                <wp:extent cx="5200650" cy="75565"/>
                <wp:effectExtent l="4445" t="4445" r="14605" b="1524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7556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.4pt;margin-top:5.75pt;height:5.95pt;width:409.5pt;z-index:251660288;v-text-anchor:middle;mso-width-relative:page;mso-height-relative:page;" fillcolor="#B1CBE9 [3536]" filled="t" stroked="t" coordsize="21600,21600" o:gfxdata="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">
                <v:fill type="gradient" on="t" color2="#92B9E4 [3376]" colors="0f #B1CBE9;32768f #A3C1E5;65536f #92B9E4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bidi w:val="0"/>
        <w:rPr>
          <w:rStyle w:val="8"/>
          <w:rFonts w:hint="default"/>
          <w:b/>
          <w:bCs/>
          <w:lang w:val="it-IT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1442085</wp:posOffset>
                </wp:positionV>
                <wp:extent cx="5200650" cy="75565"/>
                <wp:effectExtent l="6350" t="6350" r="12700" b="1333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60780" y="4103370"/>
                          <a:ext cx="5200650" cy="7556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.4pt;margin-top:113.55pt;height:5.95pt;width:409.5pt;z-index:251659264;v-text-anchor:middle;mso-width-relative:page;mso-height-relative:page;" fillcolor="#B1CBE9 [3536]" filled="t" stroked="t" coordsize="21600,21600" o:gfxdata="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">
                <v:fill type="gradient" on="t" color2="#92B9E4 [3376]" colors="0f #B1CBE9;32768f #A3C1E5;65536f #92B9E4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Style w:val="8"/>
          <w:rFonts w:hint="default"/>
          <w:b/>
          <w:bCs/>
          <w:lang w:val="it-IT"/>
        </w:rPr>
        <w:t>PROGRAMMA DI ESERCITAZIONI LENTI OFTALMICHE PER L</w:t>
      </w:r>
      <w:r>
        <w:rPr>
          <w:rStyle w:val="8"/>
          <w:rFonts w:hint="default" w:ascii="Calibri"/>
          <w:b/>
          <w:bCs/>
          <w:lang w:val="it-IT"/>
        </w:rPr>
        <w:t>’</w:t>
      </w:r>
      <w:r>
        <w:rPr>
          <w:rStyle w:val="8"/>
          <w:rFonts w:hint="default"/>
          <w:b/>
          <w:bCs/>
          <w:lang w:val="it-IT"/>
        </w:rPr>
        <w:t>ESAME DI ABILITAZIONE ALL</w:t>
      </w:r>
      <w:r>
        <w:rPr>
          <w:rStyle w:val="8"/>
          <w:rFonts w:hint="default" w:ascii="Calibri"/>
          <w:b/>
          <w:bCs/>
          <w:lang w:val="it-IT"/>
        </w:rPr>
        <w:t>’</w:t>
      </w:r>
      <w:r>
        <w:rPr>
          <w:rStyle w:val="8"/>
          <w:rFonts w:hint="default"/>
          <w:b/>
          <w:bCs/>
          <w:lang w:val="it-IT"/>
        </w:rPr>
        <w:t xml:space="preserve">ESERCIZIO DELLE ARTI SANITARIE AUSILIARIE DI OTTICO </w:t>
      </w:r>
    </w:p>
    <w:p>
      <w:pPr>
        <w:rPr>
          <w:rFonts w:hint="default"/>
          <w:lang w:val="it-IT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Montaggio di lenti sfero-cilindriche, in vetro minerale e in CR39, su montature di metallo e in materiale plastico. 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Tolleranze di montaggio per lenti sferiche e sfero-cilindriche - Decentramenti prismatici con lenti sferiche e sfero-cilindriche. 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Calcolo del diametro utile di una lente anche in presenza di decentramenti prismatici orizzontali o verticali. 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>Montaggio di occhiali mediante l’uso della mola automatica.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Rilevazione dei dati di prescrizione da un occhiale precedentemente montato. 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>Montaggio di occhiali tipo nylor.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Montaggio di occhiali tipo glasant. 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>Indicazioni, caratteristiche e montaggio di lenti asferiche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>Indicazioni, caratteristiche e montaggio di lenti bifocali a segmento pantoscopico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Rilevamento dei parametri necessari alla centratura di lenti con potere progressivo 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>Indicazioni, caratteristiche e montaggio di lenti progressive.</w:t>
      </w:r>
    </w:p>
    <w:p>
      <w:pPr>
        <w:numPr>
          <w:ilvl w:val="0"/>
          <w:numId w:val="0"/>
        </w:numPr>
        <w:tabs>
          <w:tab w:val="left" w:pos="420"/>
        </w:tabs>
        <w:rPr>
          <w:rFonts w:hint="default"/>
          <w:sz w:val="28"/>
          <w:szCs w:val="28"/>
          <w:lang w:val="it-IT"/>
        </w:rPr>
      </w:pPr>
    </w:p>
    <w:p>
      <w:pPr>
        <w:numPr>
          <w:ilvl w:val="0"/>
          <w:numId w:val="0"/>
        </w:numPr>
        <w:tabs>
          <w:tab w:val="left" w:pos="420"/>
        </w:tabs>
        <w:rPr>
          <w:rFonts w:hint="default"/>
          <w:sz w:val="28"/>
          <w:szCs w:val="28"/>
          <w:lang w:val="it-IT"/>
        </w:rPr>
      </w:pPr>
    </w:p>
    <w:p>
      <w:pPr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br w:type="page"/>
      </w:r>
    </w:p>
    <w:p>
      <w:pPr>
        <w:numPr>
          <w:ilvl w:val="0"/>
          <w:numId w:val="0"/>
        </w:numPr>
        <w:tabs>
          <w:tab w:val="left" w:pos="420"/>
        </w:tabs>
        <w:rPr>
          <w:rFonts w:hint="default"/>
          <w:sz w:val="28"/>
          <w:szCs w:val="28"/>
          <w:lang w:val="it-IT"/>
        </w:rPr>
      </w:pPr>
    </w:p>
    <w:p>
      <w:pPr>
        <w:rPr>
          <w:rFonts w:hint="default"/>
          <w:lang w:val="it-IT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73025</wp:posOffset>
                </wp:positionV>
                <wp:extent cx="5200650" cy="75565"/>
                <wp:effectExtent l="4445" t="4445" r="14605" b="1524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7556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.4pt;margin-top:5.75pt;height:5.95pt;width:409.5pt;z-index:251662336;v-text-anchor:middle;mso-width-relative:page;mso-height-relative:page;" fillcolor="#B1CBE9 [3536]" filled="t" stroked="t" coordsize="21600,21600" o:gfxdata="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">
                <v:fill type="gradient" on="t" color2="#92B9E4 [3376]" colors="0f #B1CBE9;32768f #A3C1E5;65536f #92B9E4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bidi w:val="0"/>
        <w:rPr>
          <w:rStyle w:val="8"/>
          <w:rFonts w:hint="default"/>
          <w:b/>
          <w:bCs/>
          <w:lang w:val="it-IT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1042035</wp:posOffset>
                </wp:positionV>
                <wp:extent cx="5200650" cy="75565"/>
                <wp:effectExtent l="4445" t="4445" r="14605" b="1524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60780" y="4103370"/>
                          <a:ext cx="5200650" cy="7556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.4pt;margin-top:82.05pt;height:5.95pt;width:409.5pt;z-index:251661312;v-text-anchor:middle;mso-width-relative:page;mso-height-relative:page;" fillcolor="#B1CBE9 [3536]" filled="t" stroked="t" coordsize="21600,21600" o:gfxdata="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">
                <v:fill type="gradient" on="t" color2="#92B9E4 [3376]" colors="0f #B1CBE9;32768f #A3C1E5;65536f #92B9E4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Style w:val="8"/>
          <w:rFonts w:hint="default" w:cs="Times New Roman"/>
          <w:b/>
          <w:bCs/>
          <w:sz w:val="32"/>
          <w:szCs w:val="32"/>
          <w:lang w:val="it-IT" w:eastAsia="zh-CN" w:bidi="ar-SA"/>
        </w:rPr>
        <w:t>PROGRAMMA DI OPTOMETRIA PER L’ESAME DI ABILITAZIONE ALL’ESERCIZIO DELLE ARTI SANITARIE AUSILIARIE DI OTTICO</w:t>
      </w:r>
      <w:r>
        <w:rPr>
          <w:rStyle w:val="8"/>
          <w:rFonts w:hint="default"/>
          <w:b/>
          <w:bCs/>
          <w:lang w:val="it-IT"/>
        </w:rPr>
        <w:t xml:space="preserve"> </w:t>
      </w:r>
    </w:p>
    <w:p>
      <w:pPr>
        <w:rPr>
          <w:rStyle w:val="8"/>
          <w:rFonts w:hint="default"/>
          <w:b/>
          <w:bCs/>
          <w:lang w:val="it-IT"/>
        </w:rPr>
      </w:pPr>
    </w:p>
    <w:p>
      <w:pPr>
        <w:rPr>
          <w:rStyle w:val="8"/>
          <w:rFonts w:hint="default"/>
          <w:b/>
          <w:bCs/>
          <w:lang w:val="it-IT"/>
        </w:rPr>
      </w:pPr>
    </w:p>
    <w:p>
      <w:pPr>
        <w:numPr>
          <w:ilvl w:val="0"/>
          <w:numId w:val="0"/>
        </w:numPr>
        <w:ind w:leftChars="0"/>
        <w:jc w:val="center"/>
        <w:rPr>
          <w:rStyle w:val="8"/>
          <w:rFonts w:hint="default"/>
          <w:sz w:val="24"/>
          <w:szCs w:val="24"/>
          <w:lang w:val="it-IT"/>
        </w:rPr>
      </w:pPr>
      <w:r>
        <w:rPr>
          <w:rStyle w:val="8"/>
          <w:rFonts w:hint="default"/>
          <w:sz w:val="24"/>
          <w:szCs w:val="24"/>
          <w:lang w:val="it-IT"/>
        </w:rPr>
        <w:t>PREREQUISITI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ANOMALIE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deviazioni manifeste: eterotropie (cenni)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deviazioni latenti: eteroforie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rilevazione e quantificazione di eteroforie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VIZI DI REFRAZIONE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emmetropia / ametropia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punto prossimo - punto remoto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ipermetropia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miopia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astigmatismo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anisometropia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aniseiconia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EMMETROPIA ED AMETROPIA: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punto remoto e punto prossimo; miopia ed ipermetropia; percorsi accomodativi; teoria della correzione sferica; potere della lente oftalmica o corneale in funzione dell’ametropia; afachia; astigmatismo; immagine retinica; anisometropia ed aniseiconia; ampiezza accomodativa e presbiopia; percorsi accomodativi con le lenti bifocali.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TECNICHE DI INDAGINE SULLE ABILITA’ VISIVE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distanza interpupillare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dominanza oculare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luci di Worth I°,II°,III°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grado della visione binoculare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cover e uncover test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rilevazione del visus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TECNICHE DI INDAGINE SULLE CAPACITA’ REFRATTIVE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>retinoscopia statica con stecche e lenti di prova su occhi meccanici retinoscopia statica al forottero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/>
          <w:sz w:val="24"/>
          <w:szCs w:val="24"/>
          <w:lang w:val="it-IT"/>
        </w:rPr>
      </w:pPr>
      <w:r>
        <w:rPr>
          <w:rStyle w:val="8"/>
          <w:rFonts w:hint="default" w:cs="Times New Roman"/>
          <w:sz w:val="24"/>
          <w:szCs w:val="24"/>
          <w:lang w:val="it-IT"/>
        </w:rPr>
        <w:t>PROGRAMMA PER L’ESAME DI ABILITAZIONE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ANAMNESI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- conoscenza della casistica sintomatologica legata all'apparato visivo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ESAME DI REFRAZIONE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- esami soggettivi della refrazione: tecnica dell’annebbiamento, test della sonda e test dissociato, test bicromatico e cilindri crociati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>- utilizzo del forottero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- misurazione della vista mediante la cassetta di lenti monoculare e binoculare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PRESBIOPIA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- acquisizione del concetto di presbiopia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- eziologia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- visione prossimale, ampiezza accomodativa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>- rilevazione della presenza della presbiopia, determinazione dell'entità dell’addizione e verifica della validità della medesima.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</w:p>
    <w:p>
      <w:pPr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br w:type="page"/>
      </w:r>
    </w:p>
    <w:p>
      <w:pPr>
        <w:rPr>
          <w:rFonts w:hint="default"/>
          <w:lang w:val="it-IT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73025</wp:posOffset>
                </wp:positionV>
                <wp:extent cx="5200650" cy="75565"/>
                <wp:effectExtent l="4445" t="4445" r="14605" b="1524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7556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.4pt;margin-top:5.75pt;height:5.95pt;width:409.5pt;z-index:251664384;v-text-anchor:middle;mso-width-relative:page;mso-height-relative:page;" fillcolor="#B1CBE9 [3536]" filled="t" stroked="t" coordsize="21600,21600" o:gfxdata="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">
                <v:fill type="gradient" on="t" color2="#92B9E4 [3376]" colors="0f #B1CBE9;32768f #A3C1E5;65536f #92B9E4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Style w:val="8"/>
          <w:rFonts w:hint="default" w:cs="Times New Roman"/>
          <w:sz w:val="32"/>
          <w:szCs w:val="32"/>
          <w:lang w:val="it-IT" w:eastAsia="zh-CN" w:bidi="ar-SA"/>
        </w:rPr>
        <w:t>PROGRAMMA DI CONTATTOLOGIA PER L’ESAME DI ABILITAZIONE ALL’ESERCIZIO DELLE ARTI SANITARIE AUSILIARIE DI OTTICO</w:t>
      </w:r>
      <w:r>
        <w:rPr>
          <w:rFonts w:hint="default"/>
          <w:sz w:val="28"/>
          <w:szCs w:val="28"/>
          <w:lang w:val="it-IT"/>
        </w:rPr>
        <w:t xml:space="preserve"> </w:t>
      </w:r>
    </w:p>
    <w:p>
      <w:pPr>
        <w:rPr>
          <w:rFonts w:hint="default"/>
          <w:lang w:val="it-IT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99695</wp:posOffset>
                </wp:positionV>
                <wp:extent cx="5200650" cy="75565"/>
                <wp:effectExtent l="4445" t="4445" r="14605" b="1524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60780" y="4103370"/>
                          <a:ext cx="5200650" cy="7556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.15pt;margin-top:7.85pt;height:5.95pt;width:409.5pt;z-index:251663360;v-text-anchor:middle;mso-width-relative:page;mso-height-relative:page;" fillcolor="#B1CBE9 [3536]" filled="t" stroked="t" coordsize="21600,21600" o:gfxdata="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">
                <v:fill type="gradient" on="t" color2="#92B9E4 [3376]" colors="0f #B1CBE9;32768f #A3C1E5;65536f #92B9E4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- Cenni storici sulle prime lenti a contatto.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- Cenni di anatomia e fisiologia oculare: cornea, congiuntiva, palpebra e film lacrimale.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- Uso e funzioni dell’ Oftalmometro di Javal con calcolo astigmatismo totale, individuazione dei raggi di curvatura corneali e del K piatto.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- Uso e funzioni della Lampada a Fessura, tecniche di illuminazione: diretta, diffusione sclerale, sezione ottica, parallelepipedo e riflessione speculare.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- Valutazione dello stato lacrimale:il turn-over lacrimale, test di Schirmer, MLMI, BUT e NIBUT.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- Coloranti : Fluoresceina sodica e molecolare, rosa bengala e verde lissamina.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- Metodologie di costruzione delle lenti a contatto: stampaggio, centrifugazione e tornitura.Fasi della produzione delle lenti a contatto e controlli successivi.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- Classificazione e tipi di materiali per lenti a contatto.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- Caratteristiche dei materiali per lenti a contatto: indice di rifrazione, UV, peso specifico, biocompatibilità, biomimesi, elasticità, conducibilità termica, stabilità dimensionale, bagnabilità.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- Metodo della “goccia” e della “lamina” per la determinazione della bagnabilità.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- Permeabilità all’ossigeno dei materiali per lenti a contatto (Dk e Dk/t DKCO2 e EOP.) e metodo di calcolo: polarografico e coloumetrico.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- Lenti a contatto morbide e rigide per astigmatismo: caratteristiche, tecniche di applicazione e criteri di scelta.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- Lenti a contatto morbide e rigide per presbiopia: caratteristiche tecniche di applicazione e criteri di scelta.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- Lenti a contatto sclerali e microsclerali: caratteristiche e criteri di scelta. - Lenti a contatto protesiche: caratteristiche e criteri di scelta. Patologie più diffuse (albinismo, cataratta, chertocono, microcorena, microftalmo, aniridia, ecc..) e uso delle lenti protesiche.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- Lenti a contatto ibride: caratteristiche e criteri di scelta.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- Condizioni patologiche e vizi refrattivi che possono indurre a consigliare o ad escludere in modo temporaneo o definitivo l’utilizzo delle lenti a contatto.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>- Tavole EFRON e CCRLU: uso, struttura e funzioni in relazione alle patologie e alterazioni derivanti dall’uso delle lac.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- Nomenclatura dei parametri geometrici della lac e criteri di scelta:BZ, FZ, BOZD, FOZD, BOZR, FOZR, TD, tipologia e numero delle flange BPR, finitura del bordo.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- Classificazione dei depositi: i depositi di natura organica, di natura inorganica, i calcoli, i pigmenti ed i microorganismi.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- Caratteristiche delle soluzioni di manutenzione per LAC.Compatibilità delle soluzioni con i materiali delle lenti ed i tessuti oculari.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>- Manutenzione chimica e fisica: caratteristiche e differenze.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- La manutenzione delle lenti a contatto: dopo e prima dell’uso per le lenti rigide gas-permeabili e idrofile ( pulizia RUB e NORUB).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- Soluzioni detergenti, disinfettanti ed enzimatiche per lenti rigide gas-permeabili e idrofile: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- perossido di idrogeno, pastiglie enziamtiche, soluzione unica, detergente e conservante, soluzione salina.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- Differenze nella correzione con lente da occhiale e lente a contatto. Tavole sinottiche e calcolo del potere.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- La scelta della LAC. Anamnesi completa: motivazioni in relazione all’età, all’attività svolta ed all’ametropia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- Scelta della lente a contatto RIGIDA:geometria, appoggio e stabilità. Tecniche di applicazione e criteri di scelta: appoggio apicale, allineamento apicale e distacco apicale. Influenza dei parametri corneali e palpebrali ai fini della scelta applicativa.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- Variazione del diametro e/o raggio della lente a contatto RIGIDA per migliorarne la stabilità.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- Variazione delle potenze della lente a contatto RIGIDA in funzione della variazione del raggio di curvatura della lente e del menisco lacrimale.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- Le valutazioni dell’adattamento della lac in relazione alla immagine fluoroscopica.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>- Scelta della lente a contatto MORBIDA in relazione al difetto refrattivo, tipo di lacrima ed esito anamnesi.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</w:p>
    <w:p>
      <w:pPr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br w:type="page"/>
      </w:r>
    </w:p>
    <w:p>
      <w:pPr>
        <w:numPr>
          <w:ilvl w:val="0"/>
          <w:numId w:val="0"/>
        </w:numPr>
        <w:ind w:leftChars="0"/>
        <w:rPr>
          <w:rStyle w:val="8"/>
          <w:rFonts w:hint="default" w:cs="Times New Roman"/>
          <w:sz w:val="32"/>
          <w:szCs w:val="32"/>
          <w:lang w:val="it-IT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73025</wp:posOffset>
                </wp:positionV>
                <wp:extent cx="5200650" cy="75565"/>
                <wp:effectExtent l="4445" t="4445" r="14605" b="1524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7556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.4pt;margin-top:5.75pt;height:5.95pt;width:409.5pt;z-index:251666432;v-text-anchor:middle;mso-width-relative:page;mso-height-relative:page;" fillcolor="#B1CBE9 [3536]" filled="t" stroked="t" coordsize="21600,21600" o:gfxdata="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">
                <v:fill type="gradient" on="t" color2="#92B9E4 [3376]" colors="0f #B1CBE9;32768f #A3C1E5;65536f #92B9E4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Style w:val="8"/>
          <w:rFonts w:hint="default" w:cs="Times New Roman"/>
          <w:sz w:val="32"/>
          <w:szCs w:val="32"/>
          <w:lang w:val="it-IT" w:eastAsia="zh-CN" w:bidi="ar-SA"/>
        </w:rPr>
        <w:t>PROGRAMMA DI DISCIPLINE SANITARIE PER L’ESAME DI ABILITAZIONE ALL’ESERCIZIO DELLE ARTI SANITARIE AUSILIARIE DI OTTICO</w:t>
      </w:r>
      <w:r>
        <w:rPr>
          <w:rFonts w:hint="default"/>
          <w:sz w:val="28"/>
          <w:szCs w:val="28"/>
          <w:lang w:val="it-IT"/>
        </w:rPr>
        <w:t xml:space="preserve"> </w:t>
      </w:r>
    </w:p>
    <w:p>
      <w:pPr>
        <w:rPr>
          <w:rFonts w:hint="default"/>
          <w:lang w:val="it-IT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99695</wp:posOffset>
                </wp:positionV>
                <wp:extent cx="5200650" cy="75565"/>
                <wp:effectExtent l="4445" t="4445" r="14605" b="1524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60780" y="4103370"/>
                          <a:ext cx="5200650" cy="7556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.15pt;margin-top:7.85pt;height:5.95pt;width:409.5pt;z-index:251665408;v-text-anchor:middle;mso-width-relative:page;mso-height-relative:page;" fillcolor="#B1CBE9 [3536]" filled="t" stroked="t" coordsize="21600,21600" o:gfxdata="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">
                <v:fill type="gradient" on="t" color2="#92B9E4 [3376]" colors="0f #B1CBE9;32768f #A3C1E5;65536f #92B9E4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</w:p>
    <w:p>
      <w:pPr>
        <w:numPr>
          <w:ilvl w:val="0"/>
          <w:numId w:val="0"/>
        </w:numPr>
        <w:ind w:leftChars="0"/>
        <w:jc w:val="center"/>
        <w:rPr>
          <w:rStyle w:val="8"/>
          <w:rFonts w:hint="default"/>
          <w:lang w:val="it-IT"/>
        </w:rPr>
      </w:pPr>
      <w:r>
        <w:rPr>
          <w:rStyle w:val="8"/>
          <w:rFonts w:hint="default"/>
          <w:sz w:val="24"/>
          <w:szCs w:val="24"/>
          <w:lang w:val="it-IT"/>
        </w:rPr>
        <w:t>PREREQUISITI</w:t>
      </w:r>
      <w:r>
        <w:rPr>
          <w:rStyle w:val="8"/>
          <w:rFonts w:hint="default"/>
          <w:lang w:val="it-IT"/>
        </w:rPr>
        <w:t xml:space="preserve"> 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Anatomia di tutte le strutture che compongono il sistema visivo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/>
          <w:sz w:val="28"/>
          <w:szCs w:val="28"/>
          <w:lang w:val="it-IT"/>
        </w:rPr>
      </w:pPr>
      <w:r>
        <w:rPr>
          <w:rStyle w:val="8"/>
          <w:rFonts w:hint="default" w:cs="Times New Roman"/>
          <w:sz w:val="24"/>
          <w:szCs w:val="24"/>
          <w:lang w:val="it-IT"/>
        </w:rPr>
        <w:t>PROGRAMMA PER L’ESAME DI ABILITAZIONE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>IGIENE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  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L’educazione sanitaria: concetto di salute e malattia, prevenzione primaria, secondaria e terziaria.  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Rapporti tra Igiene, Medicina Preventiva ed Educazione Sanitaria.  Epidemiologia e profilassi delle malattie infettive: infezione e infestazione, rapporti tra parassita e ospite, meccanismi di difesa, sorgenti di infezione, trasmissione delle malattie infettive, veicoli e vettori, sieroprofilassi e vaccinoprofilassi.  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Immunità: antigeni e anticorpi, risposta immunitaria primaria e secondaria, disordini immunologici ( immunodeficienze, allergie, malattie autoimmuni).  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Malattie sociali: diabete, malattie cardiovascolari, tumori.  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Igiene dell’alimentazione: Infezioni e tossinfezioni alimentari.  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Igiene Ambientale: l’aria, effetti della temperatura e della pressione, inquinamento atmosferico. L’Acqua: approvvigionamento idrico, requisiti di potabilità, inquinamento delle acque: Il Suolo: inquinamento del suolo.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PATOLOGIA  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Patologia generale: infiammazioni, degenerazioni, tumori.   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Orbita: esoftalmo, enoftalmo, cellulite orbitaria.  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Palpebre: patologie malformative, ptosi, blefariti, orzaiolo, calazio.  Apparato lacrimale: patologie dei sistemi secretorio ed escretorio.  Congiuntiva: patologie infiammatorie, degenerative, tumorali.  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Cornea: patologie malformative, infiammatorie, degenerative, distrofiche.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>(Commento:[GM1]: concetto di patologia, patologie infiammatorie, degenerative, vascolari, traumatiche, eteroproduttive o neoplastiche, congenite.)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Uvea: anomalie congenite e acquisite.  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Corpo vitreo: patologie degenerative ed emorragiche.  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Cristallino: anomalie di posizione, cataratta.  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Patologia dell’idrodinamica oculare: glaucoma.  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Retina: distacco di retina, patologie vascolari, degenerative, tumorali.  Nervo ottico: papilliti, papilledema, neuriti.  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>Patologia della motilità oculare estrinseca. 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>Principali anomalie del campo visivo.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</w:p>
    <w:p>
      <w:pPr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br w:type="page"/>
      </w:r>
    </w:p>
    <w:p>
      <w:pPr>
        <w:numPr>
          <w:ilvl w:val="0"/>
          <w:numId w:val="0"/>
        </w:numPr>
        <w:ind w:leftChars="0"/>
        <w:rPr>
          <w:rStyle w:val="8"/>
          <w:rFonts w:hint="default" w:cs="Times New Roman"/>
          <w:sz w:val="32"/>
          <w:szCs w:val="32"/>
          <w:lang w:val="it-IT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73025</wp:posOffset>
                </wp:positionV>
                <wp:extent cx="5200650" cy="75565"/>
                <wp:effectExtent l="4445" t="4445" r="14605" b="1524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7556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.4pt;margin-top:5.75pt;height:5.95pt;width:409.5pt;z-index:251668480;v-text-anchor:middle;mso-width-relative:page;mso-height-relative:page;" fillcolor="#B1CBE9 [3536]" filled="t" stroked="t" coordsize="21600,21600" o:gfxdata="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">
                <v:fill type="gradient" on="t" color2="#92B9E4 [3376]" colors="0f #B1CBE9;32768f #A3C1E5;65536f #92B9E4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Style w:val="8"/>
          <w:rFonts w:hint="default" w:cs="Times New Roman"/>
          <w:sz w:val="32"/>
          <w:szCs w:val="32"/>
          <w:lang w:val="it-IT" w:eastAsia="zh-CN" w:bidi="ar-SA"/>
        </w:rPr>
        <w:t>PROGRAMMA DI OTTICA, OTTICA APPLICATA PER L’ESAME DI ABILITAZIONE ALL’ESERCIZIO DELLE ARTI SANITARIE AUSILIARIE DI OTTICO</w:t>
      </w:r>
      <w:r>
        <w:rPr>
          <w:rFonts w:hint="default"/>
          <w:sz w:val="28"/>
          <w:szCs w:val="28"/>
          <w:lang w:val="it-IT"/>
        </w:rPr>
        <w:t xml:space="preserve"> </w:t>
      </w:r>
    </w:p>
    <w:p>
      <w:pPr>
        <w:rPr>
          <w:rFonts w:hint="default"/>
          <w:lang w:val="it-IT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99695</wp:posOffset>
                </wp:positionV>
                <wp:extent cx="5200650" cy="75565"/>
                <wp:effectExtent l="4445" t="4445" r="14605" b="15240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60780" y="4103370"/>
                          <a:ext cx="5200650" cy="7556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.15pt;margin-top:7.85pt;height:5.95pt;width:409.5pt;z-index:251667456;v-text-anchor:middle;mso-width-relative:page;mso-height-relative:page;" fillcolor="#B1CBE9 [3536]" filled="t" stroked="t" coordsize="21600,21600" o:gfxdata="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">
                <v:fill type="gradient" on="t" color2="#92B9E4 [3376]" colors="0f #B1CBE9;32768f #A3C1E5;65536f #92B9E4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</w:p>
    <w:p>
      <w:pPr>
        <w:numPr>
          <w:ilvl w:val="0"/>
          <w:numId w:val="3"/>
        </w:numPr>
        <w:ind w:left="42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>Modello ondulatorio della luce (onde, rappresentazione, caratteristiche). Modello atomico di Bohr. 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Riflessione della luce e sue leggi.  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Rifrazione della luce e sue leggi.  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Riflessione totale, angolo limite e conseguenze, prismi a riflessione totale.  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Dispersione cromatica, prisma ottico.  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Diottro sferico (elementi geometrici, punti e distanze focali, piano focale, potere).  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Immagini reali e virtuali, ingrandimenti.  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Interferenza luminosa.  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>Polarizzazione della luce.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  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Lenti sottili e spesse e loro combinazione.  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Lenti asferiche, astigmatiche.  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>Lenti prismatiche, diottria prismatica. 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Aberrazioni ottiche assiali ed extrasistoli.  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Trattamento antiriflesso (aspetti fisici).  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Diaframmi.  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Obiettivi.  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Oculari.  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Fibre ottiche (funzionamento, struttura, perdite, utilizzo).  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>Laser (funzionamento, tipologie, utilizzo).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it-IT"/>
        </w:rPr>
      </w:pPr>
    </w:p>
    <w:p>
      <w:pPr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br w:type="page"/>
      </w:r>
    </w:p>
    <w:p>
      <w:pPr>
        <w:numPr>
          <w:ilvl w:val="0"/>
          <w:numId w:val="0"/>
        </w:numPr>
        <w:ind w:leftChars="0"/>
        <w:rPr>
          <w:rStyle w:val="8"/>
          <w:rFonts w:hint="default" w:cs="Times New Roman"/>
          <w:sz w:val="32"/>
          <w:szCs w:val="32"/>
          <w:lang w:val="it-IT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73025</wp:posOffset>
                </wp:positionV>
                <wp:extent cx="5200650" cy="75565"/>
                <wp:effectExtent l="4445" t="4445" r="14605" b="1524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7556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.4pt;margin-top:5.75pt;height:5.95pt;width:409.5pt;z-index:251670528;v-text-anchor:middle;mso-width-relative:page;mso-height-relative:page;" fillcolor="#B1CBE9 [3536]" filled="t" stroked="t" coordsize="21600,21600" o:gfxdata="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">
                <v:fill type="gradient" on="t" color2="#92B9E4 [3376]" colors="0f #B1CBE9;32768f #A3C1E5;65536f #92B9E4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Style w:val="8"/>
          <w:rFonts w:hint="default" w:cs="Times New Roman"/>
          <w:sz w:val="32"/>
          <w:szCs w:val="32"/>
          <w:lang w:val="it-IT" w:eastAsia="zh-CN" w:bidi="ar-SA"/>
        </w:rPr>
        <w:t>PROGRAMMA DI D</w:t>
      </w:r>
      <w:r>
        <w:rPr>
          <w:rStyle w:val="8"/>
          <w:rFonts w:hint="default" w:ascii="Calibri" w:cs="Times New Roman"/>
          <w:sz w:val="32"/>
          <w:szCs w:val="32"/>
          <w:lang w:val="it-IT" w:eastAsia="zh-CN" w:bidi="ar-SA"/>
        </w:rPr>
        <w:t>IRITTO</w:t>
      </w:r>
      <w:r>
        <w:rPr>
          <w:rStyle w:val="8"/>
          <w:rFonts w:hint="default" w:cs="Times New Roman"/>
          <w:sz w:val="32"/>
          <w:szCs w:val="32"/>
          <w:lang w:val="it-IT" w:eastAsia="zh-CN" w:bidi="ar-SA"/>
        </w:rPr>
        <w:t xml:space="preserve">, </w:t>
      </w:r>
      <w:r>
        <w:rPr>
          <w:rStyle w:val="8"/>
          <w:rFonts w:hint="default" w:ascii="Calibri" w:cs="Times New Roman"/>
          <w:sz w:val="32"/>
          <w:szCs w:val="32"/>
          <w:lang w:val="it-IT" w:eastAsia="zh-CN" w:bidi="ar-SA"/>
        </w:rPr>
        <w:t>PRATICA COMMERCIALE</w:t>
      </w:r>
      <w:r>
        <w:rPr>
          <w:rStyle w:val="8"/>
          <w:rFonts w:hint="default" w:cs="Times New Roman"/>
          <w:sz w:val="32"/>
          <w:szCs w:val="32"/>
          <w:lang w:val="it-IT" w:eastAsia="zh-CN" w:bidi="ar-SA"/>
        </w:rPr>
        <w:t xml:space="preserve"> </w:t>
      </w:r>
      <w:r>
        <w:rPr>
          <w:rStyle w:val="8"/>
          <w:rFonts w:hint="default" w:ascii="Calibri" w:cs="Times New Roman"/>
          <w:sz w:val="32"/>
          <w:szCs w:val="32"/>
          <w:lang w:val="it-IT" w:eastAsia="zh-CN" w:bidi="ar-SA"/>
        </w:rPr>
        <w:t>E</w:t>
      </w:r>
      <w:r>
        <w:rPr>
          <w:rStyle w:val="8"/>
          <w:rFonts w:hint="default" w:cs="Times New Roman"/>
          <w:sz w:val="32"/>
          <w:szCs w:val="32"/>
          <w:lang w:val="it-IT" w:eastAsia="zh-CN" w:bidi="ar-SA"/>
        </w:rPr>
        <w:t xml:space="preserve"> </w:t>
      </w:r>
      <w:r>
        <w:rPr>
          <w:rStyle w:val="8"/>
          <w:rFonts w:hint="default" w:ascii="Calibri" w:cs="Times New Roman"/>
          <w:sz w:val="32"/>
          <w:szCs w:val="32"/>
          <w:lang w:val="it-IT" w:eastAsia="zh-CN" w:bidi="ar-SA"/>
        </w:rPr>
        <w:t>LEGISLAZIONE</w:t>
      </w:r>
      <w:r>
        <w:rPr>
          <w:rStyle w:val="8"/>
          <w:rFonts w:hint="default" w:cs="Times New Roman"/>
          <w:sz w:val="32"/>
          <w:szCs w:val="32"/>
          <w:lang w:val="it-IT" w:eastAsia="zh-CN" w:bidi="ar-SA"/>
        </w:rPr>
        <w:t xml:space="preserve"> </w:t>
      </w:r>
      <w:r>
        <w:rPr>
          <w:rStyle w:val="8"/>
          <w:rFonts w:hint="default" w:ascii="Calibri" w:cs="Times New Roman"/>
          <w:sz w:val="32"/>
          <w:szCs w:val="32"/>
          <w:lang w:val="it-IT" w:eastAsia="zh-CN" w:bidi="ar-SA"/>
        </w:rPr>
        <w:t>SOCIO-SANITARIA</w:t>
      </w:r>
      <w:r>
        <w:rPr>
          <w:rStyle w:val="8"/>
          <w:rFonts w:hint="default" w:cs="Times New Roman"/>
          <w:sz w:val="32"/>
          <w:szCs w:val="32"/>
          <w:lang w:val="it-IT" w:eastAsia="zh-CN" w:bidi="ar-SA"/>
        </w:rPr>
        <w:t xml:space="preserve"> PER L’ESAME DI ABILITAZIONE ALL’ESERCIZIO DELLE ARTI SANITARIE AUSILIARIE DI OTTICO</w:t>
      </w:r>
      <w:r>
        <w:rPr>
          <w:rFonts w:hint="default"/>
          <w:sz w:val="28"/>
          <w:szCs w:val="28"/>
          <w:lang w:val="it-IT"/>
        </w:rPr>
        <w:t xml:space="preserve"> </w:t>
      </w:r>
    </w:p>
    <w:p>
      <w:pPr>
        <w:rPr>
          <w:rFonts w:hint="default"/>
          <w:lang w:val="it-IT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99695</wp:posOffset>
                </wp:positionV>
                <wp:extent cx="5200650" cy="75565"/>
                <wp:effectExtent l="4445" t="4445" r="14605" b="15240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60780" y="4103370"/>
                          <a:ext cx="5200650" cy="7556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.15pt;margin-top:7.85pt;height:5.95pt;width:409.5pt;z-index:251669504;v-text-anchor:middle;mso-width-relative:page;mso-height-relative:page;" fillcolor="#B1CBE9 [3536]" filled="t" stroked="t" coordsize="21600,21600" o:gfxdata="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">
                <v:fill type="gradient" on="t" color2="#92B9E4 [3376]" colors="0f #B1CBE9;32768f #A3C1E5;65536f #92B9E4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</w:p>
    <w:p>
      <w:pPr>
        <w:numPr>
          <w:ilvl w:val="0"/>
          <w:numId w:val="0"/>
        </w:numPr>
        <w:rPr>
          <w:rFonts w:hint="default"/>
          <w:sz w:val="28"/>
          <w:szCs w:val="28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Fonts w:hint="default"/>
          <w:b/>
          <w:bCs/>
          <w:sz w:val="28"/>
          <w:szCs w:val="28"/>
          <w:lang w:val="it-IT"/>
        </w:rPr>
        <w:t>MODULO 1  IMPRENDITORE E IMPRESA</w:t>
      </w:r>
      <w:r>
        <w:rPr>
          <w:rFonts w:hint="default"/>
          <w:sz w:val="28"/>
          <w:szCs w:val="28"/>
          <w:lang w:val="it-IT"/>
        </w:rPr>
        <w:t xml:space="preserve"> </w:t>
      </w:r>
    </w:p>
    <w:p>
      <w:pPr>
        <w:numPr>
          <w:ilvl w:val="0"/>
          <w:numId w:val="0"/>
        </w:numPr>
        <w:rPr>
          <w:rFonts w:hint="default"/>
          <w:i/>
          <w:iCs/>
          <w:sz w:val="28"/>
          <w:szCs w:val="28"/>
          <w:lang w:val="it-IT"/>
        </w:rPr>
      </w:pPr>
      <w:r>
        <w:rPr>
          <w:rFonts w:hint="default"/>
          <w:i/>
          <w:iCs/>
          <w:sz w:val="28"/>
          <w:szCs w:val="28"/>
          <w:lang w:val="it-IT"/>
        </w:rPr>
        <w:t xml:space="preserve">1 L’imprenditore 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La nozione giuridica di imprenditore 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I caratteri dell’attività imprenditoriale </w:t>
      </w:r>
    </w:p>
    <w:p>
      <w:pPr>
        <w:numPr>
          <w:ilvl w:val="0"/>
          <w:numId w:val="0"/>
        </w:numPr>
        <w:ind w:leftChars="0"/>
        <w:rPr>
          <w:rFonts w:hint="default"/>
          <w:i/>
          <w:iCs/>
          <w:sz w:val="28"/>
          <w:szCs w:val="28"/>
          <w:lang w:val="it-IT"/>
        </w:rPr>
      </w:pPr>
      <w:r>
        <w:rPr>
          <w:rFonts w:hint="default"/>
          <w:i/>
          <w:iCs/>
          <w:sz w:val="28"/>
          <w:szCs w:val="28"/>
          <w:lang w:val="it-IT"/>
        </w:rPr>
        <w:t xml:space="preserve">2 Le tipologie di impresa 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I criteri di classificazione 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L’imprenditore agricolo 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L’imprenditore commerciale 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Il piccolo imprenditore 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L’impresa familiare </w:t>
      </w:r>
    </w:p>
    <w:p>
      <w:pPr>
        <w:numPr>
          <w:ilvl w:val="0"/>
          <w:numId w:val="0"/>
        </w:numPr>
        <w:ind w:leftChars="0"/>
        <w:rPr>
          <w:rFonts w:hint="default"/>
          <w:i/>
          <w:iCs/>
          <w:sz w:val="28"/>
          <w:szCs w:val="28"/>
          <w:lang w:val="it-IT"/>
        </w:rPr>
      </w:pPr>
      <w:r>
        <w:rPr>
          <w:rFonts w:hint="default"/>
          <w:i/>
          <w:iCs/>
          <w:sz w:val="28"/>
          <w:szCs w:val="28"/>
          <w:lang w:val="it-IT"/>
        </w:rPr>
        <w:t xml:space="preserve">3 L’impresa artigiana 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L’imprenditore artigiano 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L’impresa artigiana 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L’accesso al credito delle imprese artigiane </w:t>
      </w:r>
    </w:p>
    <w:p>
      <w:pPr>
        <w:numPr>
          <w:ilvl w:val="0"/>
          <w:numId w:val="0"/>
        </w:numPr>
        <w:ind w:leftChars="0"/>
        <w:rPr>
          <w:rFonts w:hint="default"/>
          <w:i/>
          <w:iCs/>
          <w:sz w:val="28"/>
          <w:szCs w:val="28"/>
          <w:lang w:val="it-IT"/>
        </w:rPr>
      </w:pPr>
      <w:r>
        <w:rPr>
          <w:rFonts w:hint="default"/>
          <w:i/>
          <w:iCs/>
          <w:sz w:val="28"/>
          <w:szCs w:val="28"/>
          <w:lang w:val="it-IT"/>
        </w:rPr>
        <w:t xml:space="preserve">4 Le società o Il contratto di società 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La classificazione delle società 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La società semplice 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La società in nome collettivo 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La società per azioni 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La società in accomandita per azioni 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La società a responsabilità limitata 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Lo scopo mutualistico 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Le società cooperative 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Le procedure concorsuali 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Il fallimento: nozioni e presupposti 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Gli effetti della dichiarazione di fallimento 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Gli organi del fallimento 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Elementi essenziali della procedura fallimentare e chiusura del </w:t>
      </w:r>
      <w:r>
        <w:rPr>
          <w:rFonts w:hint="default"/>
          <w:sz w:val="28"/>
          <w:szCs w:val="28"/>
          <w:lang w:val="it-IT"/>
        </w:rPr>
        <w:tab/>
      </w:r>
      <w:r>
        <w:rPr>
          <w:rFonts w:hint="default"/>
          <w:sz w:val="28"/>
          <w:szCs w:val="28"/>
          <w:lang w:val="it-IT"/>
        </w:rPr>
        <w:tab/>
      </w:r>
      <w:r>
        <w:rPr>
          <w:rFonts w:hint="default"/>
          <w:sz w:val="28"/>
          <w:szCs w:val="28"/>
          <w:lang w:val="it-IT"/>
        </w:rPr>
        <w:tab/>
      </w:r>
      <w:r>
        <w:rPr>
          <w:rFonts w:hint="default"/>
          <w:sz w:val="28"/>
          <w:szCs w:val="28"/>
          <w:lang w:val="it-IT"/>
        </w:rPr>
        <w:t xml:space="preserve">fallimento 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>o Altre procedure concorsuali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sz w:val="28"/>
          <w:szCs w:val="28"/>
          <w:lang w:val="it-IT"/>
        </w:rPr>
      </w:pPr>
    </w:p>
    <w:p>
      <w:pPr>
        <w:numPr>
          <w:ilvl w:val="0"/>
          <w:numId w:val="0"/>
        </w:numPr>
        <w:ind w:leftChars="0" w:firstLine="420" w:firstLineChars="0"/>
        <w:rPr>
          <w:rFonts w:hint="default"/>
          <w:sz w:val="28"/>
          <w:szCs w:val="28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28"/>
          <w:szCs w:val="28"/>
          <w:lang w:val="it-IT"/>
        </w:rPr>
      </w:pPr>
      <w:r>
        <w:rPr>
          <w:rFonts w:hint="default"/>
          <w:b/>
          <w:bCs/>
          <w:sz w:val="28"/>
          <w:szCs w:val="28"/>
          <w:lang w:val="it-IT"/>
        </w:rPr>
        <w:t>MODULO 2  OBBLIGAZIONI E CONTRATTI</w:t>
      </w:r>
    </w:p>
    <w:p>
      <w:pPr>
        <w:numPr>
          <w:ilvl w:val="0"/>
          <w:numId w:val="0"/>
        </w:numPr>
        <w:rPr>
          <w:rFonts w:hint="default"/>
          <w:i/>
          <w:iCs/>
          <w:sz w:val="28"/>
          <w:szCs w:val="28"/>
          <w:lang w:val="it-IT"/>
        </w:rPr>
      </w:pPr>
      <w:r>
        <w:rPr>
          <w:rFonts w:hint="default"/>
          <w:i/>
          <w:iCs/>
          <w:sz w:val="28"/>
          <w:szCs w:val="28"/>
          <w:lang w:val="it-IT"/>
        </w:rPr>
        <w:t xml:space="preserve">1 Il rapporto obbligatorio 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Obbligazione e rapporto obbligatorio 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Gli elementi del rapporto obbligatorio 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Le fonti e la disciplina del rapporto obbligatorio 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La classificazione delle obbligazioni 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Modi di estinzione delle obbligazioni in generale 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L’adempimento 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I modi di estinzione delle obbligazioni diversi dall’adempimento 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>o L’inadempimento</w:t>
      </w:r>
    </w:p>
    <w:p>
      <w:pPr>
        <w:numPr>
          <w:ilvl w:val="0"/>
          <w:numId w:val="0"/>
        </w:numPr>
        <w:rPr>
          <w:rFonts w:hint="default"/>
          <w:i/>
          <w:iCs/>
          <w:sz w:val="28"/>
          <w:szCs w:val="28"/>
          <w:lang w:val="it-IT"/>
        </w:rPr>
      </w:pPr>
      <w:r>
        <w:rPr>
          <w:rFonts w:hint="default"/>
          <w:i/>
          <w:iCs/>
          <w:sz w:val="28"/>
          <w:szCs w:val="28"/>
          <w:lang w:val="it-IT"/>
        </w:rPr>
        <w:t xml:space="preserve">2 La disciplina del contratto </w:t>
      </w:r>
    </w:p>
    <w:p>
      <w:pPr>
        <w:numPr>
          <w:ilvl w:val="0"/>
          <w:numId w:val="0"/>
        </w:numPr>
        <w:ind w:firstLine="420" w:firstLineChars="0"/>
        <w:rPr>
          <w:rFonts w:hint="default"/>
          <w:i w:val="0"/>
          <w:iCs w:val="0"/>
          <w:sz w:val="28"/>
          <w:szCs w:val="28"/>
          <w:lang w:val="it-IT"/>
        </w:rPr>
      </w:pPr>
      <w:r>
        <w:rPr>
          <w:rFonts w:hint="default"/>
          <w:i w:val="0"/>
          <w:iCs w:val="0"/>
          <w:sz w:val="28"/>
          <w:szCs w:val="28"/>
          <w:lang w:val="it-IT"/>
        </w:rPr>
        <w:t xml:space="preserve">o La nozione di contratto </w:t>
      </w:r>
    </w:p>
    <w:p>
      <w:pPr>
        <w:numPr>
          <w:ilvl w:val="0"/>
          <w:numId w:val="0"/>
        </w:numPr>
        <w:ind w:firstLine="420" w:firstLineChars="0"/>
        <w:rPr>
          <w:rFonts w:hint="default"/>
          <w:i w:val="0"/>
          <w:iCs w:val="0"/>
          <w:sz w:val="28"/>
          <w:szCs w:val="28"/>
          <w:lang w:val="it-IT"/>
        </w:rPr>
      </w:pPr>
      <w:r>
        <w:rPr>
          <w:rFonts w:hint="default"/>
          <w:i w:val="0"/>
          <w:iCs w:val="0"/>
          <w:sz w:val="28"/>
          <w:szCs w:val="28"/>
          <w:lang w:val="it-IT"/>
        </w:rPr>
        <w:t xml:space="preserve">o Gli elementi essenziali del contratto </w:t>
      </w:r>
    </w:p>
    <w:p>
      <w:pPr>
        <w:numPr>
          <w:ilvl w:val="0"/>
          <w:numId w:val="0"/>
        </w:numPr>
        <w:ind w:firstLine="420" w:firstLineChars="0"/>
        <w:rPr>
          <w:rFonts w:hint="default"/>
          <w:i w:val="0"/>
          <w:iCs w:val="0"/>
          <w:sz w:val="28"/>
          <w:szCs w:val="28"/>
          <w:lang w:val="it-IT"/>
        </w:rPr>
      </w:pPr>
      <w:r>
        <w:rPr>
          <w:rFonts w:hint="default"/>
          <w:i w:val="0"/>
          <w:iCs w:val="0"/>
          <w:sz w:val="28"/>
          <w:szCs w:val="28"/>
          <w:lang w:val="it-IT"/>
        </w:rPr>
        <w:t xml:space="preserve">o Gli elementi accidentali del contratto </w:t>
      </w:r>
    </w:p>
    <w:p>
      <w:pPr>
        <w:numPr>
          <w:ilvl w:val="0"/>
          <w:numId w:val="0"/>
        </w:numPr>
        <w:ind w:firstLine="420" w:firstLineChars="0"/>
        <w:rPr>
          <w:rFonts w:hint="default"/>
          <w:i w:val="0"/>
          <w:iCs w:val="0"/>
          <w:sz w:val="28"/>
          <w:szCs w:val="28"/>
          <w:lang w:val="it-IT"/>
        </w:rPr>
      </w:pPr>
      <w:r>
        <w:rPr>
          <w:rFonts w:hint="default"/>
          <w:i w:val="0"/>
          <w:iCs w:val="0"/>
          <w:sz w:val="28"/>
          <w:szCs w:val="28"/>
          <w:lang w:val="it-IT"/>
        </w:rPr>
        <w:t xml:space="preserve">o I contratti per adesione o Gli effetti del contratto </w:t>
      </w:r>
    </w:p>
    <w:p>
      <w:pPr>
        <w:numPr>
          <w:ilvl w:val="0"/>
          <w:numId w:val="0"/>
        </w:numPr>
        <w:ind w:firstLine="420" w:firstLineChars="0"/>
        <w:rPr>
          <w:rFonts w:hint="default"/>
          <w:i w:val="0"/>
          <w:iCs w:val="0"/>
          <w:sz w:val="28"/>
          <w:szCs w:val="28"/>
          <w:lang w:val="it-IT"/>
        </w:rPr>
      </w:pPr>
      <w:r>
        <w:rPr>
          <w:rFonts w:hint="default"/>
          <w:i w:val="0"/>
          <w:iCs w:val="0"/>
          <w:sz w:val="28"/>
          <w:szCs w:val="28"/>
          <w:lang w:val="it-IT"/>
        </w:rPr>
        <w:t xml:space="preserve">o L’invalidità del contratto: nullità e annullabilità </w:t>
      </w:r>
    </w:p>
    <w:p>
      <w:pPr>
        <w:numPr>
          <w:ilvl w:val="0"/>
          <w:numId w:val="0"/>
        </w:numPr>
        <w:ind w:firstLine="420" w:firstLineChars="0"/>
        <w:rPr>
          <w:rFonts w:hint="default"/>
          <w:i w:val="0"/>
          <w:iCs w:val="0"/>
          <w:sz w:val="28"/>
          <w:szCs w:val="28"/>
          <w:lang w:val="it-IT"/>
        </w:rPr>
      </w:pPr>
      <w:r>
        <w:rPr>
          <w:rFonts w:hint="default"/>
          <w:i w:val="0"/>
          <w:iCs w:val="0"/>
          <w:sz w:val="28"/>
          <w:szCs w:val="28"/>
          <w:lang w:val="it-IT"/>
        </w:rPr>
        <w:t xml:space="preserve">o La rescindibilità </w:t>
      </w:r>
    </w:p>
    <w:p>
      <w:pPr>
        <w:numPr>
          <w:ilvl w:val="0"/>
          <w:numId w:val="0"/>
        </w:numPr>
        <w:ind w:firstLine="420" w:firstLineChars="0"/>
        <w:rPr>
          <w:rFonts w:hint="default"/>
          <w:i w:val="0"/>
          <w:iCs w:val="0"/>
          <w:sz w:val="28"/>
          <w:szCs w:val="28"/>
          <w:lang w:val="it-IT"/>
        </w:rPr>
      </w:pPr>
      <w:r>
        <w:rPr>
          <w:rFonts w:hint="default"/>
          <w:i w:val="0"/>
          <w:iCs w:val="0"/>
          <w:sz w:val="28"/>
          <w:szCs w:val="28"/>
          <w:lang w:val="it-IT"/>
        </w:rPr>
        <w:t>o La risoluzione</w:t>
      </w:r>
    </w:p>
    <w:p>
      <w:pPr>
        <w:numPr>
          <w:ilvl w:val="0"/>
          <w:numId w:val="0"/>
        </w:numPr>
        <w:rPr>
          <w:rFonts w:hint="default"/>
          <w:i/>
          <w:iCs/>
          <w:sz w:val="28"/>
          <w:szCs w:val="28"/>
          <w:lang w:val="it-IT"/>
        </w:rPr>
      </w:pPr>
      <w:r>
        <w:rPr>
          <w:rFonts w:hint="default"/>
          <w:i/>
          <w:iCs/>
          <w:sz w:val="28"/>
          <w:szCs w:val="28"/>
          <w:lang w:val="it-IT"/>
        </w:rPr>
        <w:t xml:space="preserve">3 Contratti tipici e atipici dell’imprenditore 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Contratti tipici e atipici 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La vendita 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Il leasing 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Il franchising 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Il deposito 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>o L’assicurazione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28"/>
          <w:szCs w:val="28"/>
          <w:lang w:val="it-IT"/>
        </w:rPr>
      </w:pPr>
      <w:r>
        <w:rPr>
          <w:rFonts w:hint="default"/>
          <w:b/>
          <w:bCs/>
          <w:sz w:val="28"/>
          <w:szCs w:val="28"/>
          <w:lang w:val="it-IT"/>
        </w:rPr>
        <w:t>MODULO 3  LEGISLAZIONE SOCIO-SANITARIA</w:t>
      </w:r>
    </w:p>
    <w:p>
      <w:pPr>
        <w:numPr>
          <w:ilvl w:val="0"/>
          <w:numId w:val="0"/>
        </w:numPr>
        <w:rPr>
          <w:rFonts w:hint="default"/>
          <w:i/>
          <w:iCs/>
          <w:sz w:val="28"/>
          <w:szCs w:val="28"/>
          <w:lang w:val="it-IT"/>
        </w:rPr>
      </w:pPr>
      <w:r>
        <w:rPr>
          <w:rFonts w:hint="default"/>
          <w:i/>
          <w:iCs/>
          <w:sz w:val="28"/>
          <w:szCs w:val="28"/>
          <w:lang w:val="it-IT"/>
        </w:rPr>
        <w:t xml:space="preserve">1 Lineamenti di ordinamento sanitario 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I riferimenti normativi 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Il Servizio Sanitario Nazionale 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Il Piano Sanitario Nazionale 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L’Unità Sanitaria Locale 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Gli organi dell’azienda USL 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>o I livelli essenziali di assistenza sanitaria: LEA</w:t>
      </w:r>
    </w:p>
    <w:p>
      <w:pPr>
        <w:numPr>
          <w:ilvl w:val="0"/>
          <w:numId w:val="0"/>
        </w:numPr>
        <w:rPr>
          <w:rFonts w:hint="default"/>
          <w:i/>
          <w:iCs/>
          <w:sz w:val="28"/>
          <w:szCs w:val="28"/>
          <w:lang w:val="it-IT"/>
        </w:rPr>
      </w:pPr>
      <w:r>
        <w:rPr>
          <w:rFonts w:hint="default"/>
          <w:i/>
          <w:iCs/>
          <w:sz w:val="28"/>
          <w:szCs w:val="28"/>
          <w:lang w:val="it-IT"/>
        </w:rPr>
        <w:t xml:space="preserve">2 Cenni di assistenza sociale 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La riforma dell’assistenza sociale 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Il sistema integrato di interventi e servizi sociali 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I rapporti tra Stato ed altri soggetti pubblici e privati: il principio di sussidiarietà 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I soggetti pubblici preposti all’assistenza e relative attribuzioni 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Il terzo settore 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Strumenti di programmazione del sistema integrato di interventi e </w:t>
      </w:r>
      <w:r>
        <w:rPr>
          <w:rFonts w:hint="default"/>
          <w:sz w:val="28"/>
          <w:szCs w:val="28"/>
          <w:lang w:val="it-IT"/>
        </w:rPr>
        <w:tab/>
      </w:r>
      <w:r>
        <w:rPr>
          <w:rFonts w:hint="default"/>
          <w:sz w:val="28"/>
          <w:szCs w:val="28"/>
          <w:lang w:val="it-IT"/>
        </w:rPr>
        <w:tab/>
      </w:r>
      <w:r>
        <w:rPr>
          <w:rFonts w:hint="default"/>
          <w:sz w:val="28"/>
          <w:szCs w:val="28"/>
          <w:lang w:val="it-IT"/>
        </w:rPr>
        <w:t xml:space="preserve">servizi sociali 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I destinatari delle prestazioni socio-sanitarie 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>o L’integrazione socio-sanitaria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28"/>
          <w:szCs w:val="28"/>
          <w:lang w:val="it-IT"/>
        </w:rPr>
      </w:pPr>
      <w:r>
        <w:rPr>
          <w:rFonts w:hint="default"/>
          <w:b/>
          <w:bCs/>
          <w:sz w:val="28"/>
          <w:szCs w:val="28"/>
          <w:lang w:val="it-IT"/>
        </w:rPr>
        <w:t>MODULO 4  NORMATIVA SULLA SICUREZZA E SULLA RISERVATEZZA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28"/>
          <w:szCs w:val="28"/>
          <w:lang w:val="it-IT"/>
        </w:rPr>
      </w:pPr>
    </w:p>
    <w:p>
      <w:pPr>
        <w:numPr>
          <w:ilvl w:val="0"/>
          <w:numId w:val="0"/>
        </w:numPr>
        <w:rPr>
          <w:rFonts w:hint="default"/>
          <w:i/>
          <w:iCs/>
          <w:sz w:val="28"/>
          <w:szCs w:val="28"/>
          <w:lang w:val="it-IT"/>
        </w:rPr>
      </w:pPr>
      <w:r>
        <w:rPr>
          <w:rFonts w:hint="default"/>
          <w:i/>
          <w:iCs/>
          <w:sz w:val="28"/>
          <w:szCs w:val="28"/>
          <w:lang w:val="it-IT"/>
        </w:rPr>
        <w:t xml:space="preserve">1 La disciplina della sicurezza 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Il sistema normativo di protezione dei lavoratori in azienda 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Le misure generali di tutela previste dal D. Lgs. 81/2008 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I soggetti responsabili della sicurezza dei lavoratori 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Gli obblighi e i diritti dei lavoratori 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L’informazione e la formazione dei lavoratori 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>o I rappresentanti dei lavoratori per la sicurezza</w:t>
      </w:r>
    </w:p>
    <w:p>
      <w:pPr>
        <w:numPr>
          <w:ilvl w:val="0"/>
          <w:numId w:val="0"/>
        </w:numPr>
        <w:rPr>
          <w:rFonts w:hint="default"/>
          <w:i/>
          <w:iCs/>
          <w:sz w:val="28"/>
          <w:szCs w:val="28"/>
          <w:lang w:val="it-IT"/>
        </w:rPr>
      </w:pPr>
      <w:r>
        <w:rPr>
          <w:rFonts w:hint="default"/>
          <w:i/>
          <w:iCs/>
          <w:sz w:val="28"/>
          <w:szCs w:val="28"/>
          <w:lang w:val="it-IT"/>
        </w:rPr>
        <w:t xml:space="preserve">2 La normativa sul trattamento dei dati personali 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Il Codice in materia di protezione dei dati personali (D. Lgs. </w:t>
      </w:r>
      <w:r>
        <w:rPr>
          <w:rFonts w:hint="default"/>
          <w:sz w:val="28"/>
          <w:szCs w:val="28"/>
          <w:lang w:val="it-IT"/>
        </w:rPr>
        <w:tab/>
      </w:r>
      <w:r>
        <w:rPr>
          <w:rFonts w:hint="default"/>
          <w:sz w:val="28"/>
          <w:szCs w:val="28"/>
          <w:lang w:val="it-IT"/>
        </w:rPr>
        <w:tab/>
      </w:r>
      <w:r>
        <w:rPr>
          <w:rFonts w:hint="default"/>
          <w:sz w:val="28"/>
          <w:szCs w:val="28"/>
          <w:lang w:val="it-IT"/>
        </w:rPr>
        <w:t xml:space="preserve">196/2003) o L’Autorità Garante per la protezione dei dati personali 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>o Trattamento dei dati personali in ambito sanitario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</w:p>
    <w:p>
      <w:pPr>
        <w:numPr>
          <w:ilvl w:val="0"/>
          <w:numId w:val="0"/>
        </w:numPr>
        <w:rPr>
          <w:rFonts w:ascii="SimSun" w:hAnsi="SimSun" w:eastAsia="SimSun" w:cs="SimSun"/>
          <w:sz w:val="24"/>
          <w:szCs w:val="24"/>
        </w:rPr>
      </w:pPr>
      <w:r>
        <w:rPr>
          <w:rFonts w:hint="default"/>
          <w:b/>
          <w:bCs/>
          <w:sz w:val="28"/>
          <w:szCs w:val="28"/>
          <w:lang w:val="it-IT"/>
        </w:rPr>
        <w:t>MODULO 5 CERTIFICAZIONE DEI MANUFATTI IN CAMPO OTTICO</w:t>
      </w:r>
      <w:r>
        <w:rPr>
          <w:rFonts w:ascii="SimSun" w:hAnsi="SimSun" w:eastAsia="SimSun" w:cs="SimSun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rPr>
          <w:rFonts w:hint="default"/>
          <w:i/>
          <w:iCs/>
          <w:sz w:val="28"/>
          <w:szCs w:val="28"/>
          <w:lang w:val="it-IT"/>
        </w:rPr>
      </w:pPr>
      <w:r>
        <w:rPr>
          <w:rFonts w:hint="default"/>
          <w:i/>
          <w:iCs/>
          <w:sz w:val="28"/>
          <w:szCs w:val="28"/>
          <w:lang w:val="it-IT"/>
        </w:rPr>
        <w:t xml:space="preserve">1 L’ottico e il rispetto delle leggi sui dispositivi medici 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o Certificazione del dispositivo medico in campo ottico (D. Lgs. </w:t>
      </w:r>
      <w:r>
        <w:rPr>
          <w:rFonts w:hint="default"/>
          <w:sz w:val="28"/>
          <w:szCs w:val="28"/>
          <w:lang w:val="it-IT"/>
        </w:rPr>
        <w:tab/>
      </w:r>
      <w:r>
        <w:rPr>
          <w:rFonts w:hint="default"/>
          <w:sz w:val="28"/>
          <w:szCs w:val="28"/>
          <w:lang w:val="it-IT"/>
        </w:rPr>
        <w:tab/>
      </w:r>
      <w:r>
        <w:rPr>
          <w:rFonts w:hint="default"/>
          <w:sz w:val="28"/>
          <w:szCs w:val="28"/>
          <w:lang w:val="it-IT"/>
        </w:rPr>
        <w:tab/>
      </w:r>
      <w:r>
        <w:rPr>
          <w:rFonts w:hint="default"/>
          <w:sz w:val="28"/>
          <w:szCs w:val="28"/>
          <w:lang w:val="it-IT"/>
        </w:rPr>
        <w:t xml:space="preserve">46/1997) 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>o La Dichiarazione di Conformità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it-IT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28"/>
          <w:szCs w:val="28"/>
          <w:lang w:val="it-IT"/>
        </w:rPr>
      </w:pPr>
      <w:r>
        <w:rPr>
          <w:rFonts w:hint="default"/>
          <w:b/>
          <w:bCs/>
          <w:sz w:val="28"/>
          <w:szCs w:val="28"/>
          <w:lang w:val="it-IT"/>
        </w:rPr>
        <w:t>MODULO 6  LEGISLAZIONE SPECIFICA DI RIFERIMENTO</w:t>
      </w:r>
    </w:p>
    <w:p>
      <w:pPr>
        <w:numPr>
          <w:ilvl w:val="0"/>
          <w:numId w:val="0"/>
        </w:numPr>
        <w:rPr>
          <w:rFonts w:hint="default"/>
          <w:b/>
          <w:bCs/>
          <w:sz w:val="28"/>
          <w:szCs w:val="28"/>
          <w:lang w:val="it-IT"/>
        </w:rPr>
      </w:pP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- L. 23/6/1927 n°1264, R.D. 31/5/1928 n°1334; “Arti ausiliarie delle </w:t>
      </w:r>
      <w:r>
        <w:rPr>
          <w:rFonts w:hint="default"/>
          <w:sz w:val="28"/>
          <w:szCs w:val="28"/>
          <w:lang w:val="it-IT"/>
        </w:rPr>
        <w:tab/>
      </w:r>
      <w:r>
        <w:rPr>
          <w:rFonts w:hint="default"/>
          <w:sz w:val="28"/>
          <w:szCs w:val="28"/>
          <w:lang w:val="it-IT"/>
        </w:rPr>
        <w:t xml:space="preserve">professioni sanitarie” 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- D.M. 23/7/1998, “Disposizioni relative al commercio degli occhiali, </w:t>
      </w:r>
      <w:r>
        <w:rPr>
          <w:rFonts w:hint="default"/>
          <w:sz w:val="28"/>
          <w:szCs w:val="28"/>
          <w:lang w:val="it-IT"/>
        </w:rPr>
        <w:tab/>
      </w:r>
      <w:r>
        <w:rPr>
          <w:rFonts w:hint="default"/>
          <w:sz w:val="28"/>
          <w:szCs w:val="28"/>
          <w:lang w:val="it-IT"/>
        </w:rPr>
        <w:t xml:space="preserve">in attuazione dell'articolo 20 del decreto legislativo n. 46 del 1990” 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- D.M. 3/2/ 2003, “Guida al corretto utilizzo delle lenti a contatto, </w:t>
      </w:r>
      <w:r>
        <w:rPr>
          <w:rFonts w:hint="default"/>
          <w:sz w:val="28"/>
          <w:szCs w:val="28"/>
          <w:lang w:val="it-IT"/>
        </w:rPr>
        <w:tab/>
      </w:r>
      <w:r>
        <w:rPr>
          <w:rFonts w:hint="default"/>
          <w:sz w:val="28"/>
          <w:szCs w:val="28"/>
          <w:lang w:val="it-IT"/>
        </w:rPr>
        <w:t xml:space="preserve">avvertenze, precauzioni e rischi collegati all'uso” 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- L. 26/2/1999 n°42, “Disposizioni in materia di professioni sanitarie” 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- L. 5/2/1992 n° 175, "Norme in materia di pubblicità sanitaria e di </w:t>
      </w:r>
      <w:r>
        <w:rPr>
          <w:rFonts w:hint="default"/>
          <w:sz w:val="28"/>
          <w:szCs w:val="28"/>
          <w:lang w:val="it-IT"/>
        </w:rPr>
        <w:tab/>
      </w:r>
      <w:r>
        <w:rPr>
          <w:rFonts w:hint="default"/>
          <w:sz w:val="28"/>
          <w:szCs w:val="28"/>
          <w:lang w:val="it-IT"/>
        </w:rPr>
        <w:t xml:space="preserve">repressione dell'esercizio abusivo delle professioni sanitarie"; L. 4/8/ </w:t>
      </w:r>
      <w:r>
        <w:rPr>
          <w:rFonts w:hint="default"/>
          <w:sz w:val="28"/>
          <w:szCs w:val="28"/>
          <w:lang w:val="it-IT"/>
        </w:rPr>
        <w:tab/>
      </w:r>
      <w:r>
        <w:rPr>
          <w:rFonts w:hint="default"/>
          <w:sz w:val="28"/>
          <w:szCs w:val="28"/>
          <w:lang w:val="it-IT"/>
        </w:rPr>
        <w:t>2006, n. 248 ("Legge Bersani - Visco") pubblicità in ambito sanitario.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it-IT"/>
        </w:rPr>
      </w:pPr>
    </w:p>
    <w:p>
      <w:pPr>
        <w:numPr>
          <w:ilvl w:val="0"/>
          <w:numId w:val="0"/>
        </w:numPr>
        <w:rPr>
          <w:rFonts w:hint="default"/>
          <w:sz w:val="28"/>
          <w:szCs w:val="28"/>
          <w:lang w:val="it-IT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28"/>
          <w:szCs w:val="28"/>
          <w:lang w:val="it-IT"/>
        </w:rPr>
      </w:pPr>
      <w:r>
        <w:rPr>
          <w:rFonts w:hint="default"/>
          <w:b/>
          <w:bCs/>
          <w:sz w:val="28"/>
          <w:szCs w:val="28"/>
          <w:lang w:val="it-IT"/>
        </w:rPr>
        <w:t>MODULO 7  LEGISLAZIONE TRIBUTARIA E FISCALE</w:t>
      </w:r>
    </w:p>
    <w:p>
      <w:pPr>
        <w:numPr>
          <w:ilvl w:val="0"/>
          <w:numId w:val="0"/>
        </w:numPr>
        <w:rPr>
          <w:rFonts w:hint="default"/>
          <w:b/>
          <w:bCs/>
          <w:sz w:val="28"/>
          <w:szCs w:val="28"/>
          <w:lang w:val="it-IT"/>
        </w:rPr>
      </w:pP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- Caratteri delle imposte dirette e indirette 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- IVA: caratteri dell’imposta e classificazione delle operazioni 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- Aliquote e fatturazione 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>- Adempimenti IVA, accertamento riscossione</w:t>
      </w:r>
    </w:p>
    <w:p>
      <w:pPr>
        <w:numPr>
          <w:ilvl w:val="0"/>
          <w:numId w:val="0"/>
        </w:numPr>
        <w:ind w:firstLine="420" w:firstLineChars="0"/>
        <w:rPr>
          <w:rFonts w:hint="default"/>
          <w:sz w:val="28"/>
          <w:szCs w:val="28"/>
          <w:lang w:val="it-IT"/>
        </w:rPr>
      </w:pPr>
    </w:p>
    <w:p>
      <w:pPr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br w:type="page"/>
      </w:r>
    </w:p>
    <w:p>
      <w:pPr>
        <w:numPr>
          <w:ilvl w:val="0"/>
          <w:numId w:val="0"/>
        </w:numPr>
        <w:ind w:leftChars="0"/>
        <w:rPr>
          <w:rStyle w:val="8"/>
          <w:rFonts w:hint="default" w:cs="Times New Roman"/>
          <w:sz w:val="32"/>
          <w:szCs w:val="32"/>
          <w:lang w:val="it-IT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73025</wp:posOffset>
                </wp:positionV>
                <wp:extent cx="5200650" cy="75565"/>
                <wp:effectExtent l="4445" t="4445" r="14605" b="15240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7556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.4pt;margin-top:5.75pt;height:5.95pt;width:409.5pt;z-index:251672576;v-text-anchor:middle;mso-width-relative:page;mso-height-relative:page;" fillcolor="#B1CBE9 [3536]" filled="t" stroked="t" coordsize="21600,21600" o:gfxdata="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">
                <v:fill type="gradient" on="t" color2="#92B9E4 [3376]" colors="0f #B1CBE9;32768f #A3C1E5;65536f #92B9E4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  <w:r>
        <w:rPr>
          <w:rStyle w:val="8"/>
          <w:rFonts w:hint="default" w:cs="Times New Roman"/>
          <w:sz w:val="32"/>
          <w:szCs w:val="32"/>
          <w:lang w:val="it-IT" w:eastAsia="zh-CN" w:bidi="ar-SA"/>
        </w:rPr>
        <w:t xml:space="preserve">PROGRAMMA DI </w:t>
      </w:r>
      <w:r>
        <w:rPr>
          <w:rStyle w:val="8"/>
          <w:rFonts w:hint="default" w:ascii="Calibri" w:cs="Times New Roman"/>
          <w:sz w:val="32"/>
          <w:szCs w:val="32"/>
          <w:lang w:val="it-IT" w:eastAsia="zh-CN" w:bidi="ar-SA"/>
        </w:rPr>
        <w:t>INGLESE</w:t>
      </w:r>
      <w:r>
        <w:rPr>
          <w:rStyle w:val="8"/>
          <w:rFonts w:hint="default" w:cs="Times New Roman"/>
          <w:sz w:val="32"/>
          <w:szCs w:val="32"/>
          <w:lang w:val="it-IT" w:eastAsia="zh-CN" w:bidi="ar-SA"/>
        </w:rPr>
        <w:t xml:space="preserve"> PER L’ESAME DI ABILITAZIONE ALL’ESERCIZIO DELLE ARTI SANITARIE AUSILIARIE DI OTTICO</w:t>
      </w:r>
      <w:r>
        <w:rPr>
          <w:rFonts w:hint="default"/>
          <w:sz w:val="28"/>
          <w:szCs w:val="28"/>
          <w:lang w:val="it-IT"/>
        </w:rPr>
        <w:t xml:space="preserve"> </w:t>
      </w:r>
    </w:p>
    <w:p>
      <w:pPr>
        <w:rPr>
          <w:rFonts w:hint="default"/>
          <w:lang w:val="it-IT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99695</wp:posOffset>
                </wp:positionV>
                <wp:extent cx="5200650" cy="75565"/>
                <wp:effectExtent l="4445" t="4445" r="14605" b="1524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60780" y="4103370"/>
                          <a:ext cx="5200650" cy="7556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.15pt;margin-top:7.85pt;height:5.95pt;width:409.5pt;z-index:251671552;v-text-anchor:middle;mso-width-relative:page;mso-height-relative:page;" fillcolor="#B1CBE9 [3536]" filled="t" stroked="t" coordsize="21600,21600" o:gfxdata="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">
                <v:fill type="gradient" on="t" color2="#92B9E4 [3376]" colors="0f #B1CBE9;32768f #A3C1E5;65536f #92B9E4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it-IT"/>
        </w:rPr>
      </w:pPr>
    </w:p>
    <w:p>
      <w:pPr>
        <w:numPr>
          <w:ilvl w:val="0"/>
          <w:numId w:val="0"/>
        </w:numPr>
        <w:rPr>
          <w:rFonts w:hint="default"/>
          <w:sz w:val="28"/>
          <w:szCs w:val="28"/>
          <w:lang w:val="it-IT"/>
        </w:rPr>
      </w:pPr>
    </w:p>
    <w:p>
      <w:pPr>
        <w:numPr>
          <w:ilvl w:val="0"/>
          <w:numId w:val="0"/>
        </w:numPr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I MODULO, MICROLINGUA  </w:t>
      </w:r>
      <w:r>
        <w:rPr>
          <w:rFonts w:hint="default"/>
          <w:sz w:val="28"/>
          <w:szCs w:val="28"/>
          <w:u w:val="single"/>
          <w:lang w:val="it-IT"/>
        </w:rPr>
        <w:t>ANATOMY OF THE EYE</w:t>
      </w:r>
      <w:r>
        <w:rPr>
          <w:rFonts w:hint="default"/>
          <w:sz w:val="28"/>
          <w:szCs w:val="28"/>
          <w:lang w:val="it-IT"/>
        </w:rPr>
        <w:t xml:space="preserve">:  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it-IT"/>
        </w:rPr>
      </w:pPr>
    </w:p>
    <w:p>
      <w:pPr>
        <w:numPr>
          <w:ilvl w:val="0"/>
          <w:numId w:val="4"/>
        </w:numPr>
        <w:tabs>
          <w:tab w:val="left" w:pos="420"/>
          <w:tab w:val="clear" w:pos="840"/>
        </w:tabs>
        <w:ind w:left="84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The eye and vision  </w:t>
      </w:r>
    </w:p>
    <w:p>
      <w:pPr>
        <w:numPr>
          <w:ilvl w:val="0"/>
          <w:numId w:val="4"/>
        </w:numPr>
        <w:tabs>
          <w:tab w:val="left" w:pos="420"/>
          <w:tab w:val="clear" w:pos="840"/>
        </w:tabs>
        <w:ind w:left="84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The eye, organ of sight  </w:t>
      </w:r>
    </w:p>
    <w:p>
      <w:pPr>
        <w:numPr>
          <w:ilvl w:val="0"/>
          <w:numId w:val="4"/>
        </w:numPr>
        <w:tabs>
          <w:tab w:val="left" w:pos="420"/>
          <w:tab w:val="clear" w:pos="840"/>
        </w:tabs>
        <w:ind w:left="84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The orbit  </w:t>
      </w:r>
    </w:p>
    <w:p>
      <w:pPr>
        <w:numPr>
          <w:ilvl w:val="0"/>
          <w:numId w:val="4"/>
        </w:numPr>
        <w:tabs>
          <w:tab w:val="left" w:pos="420"/>
          <w:tab w:val="clear" w:pos="840"/>
        </w:tabs>
        <w:ind w:left="84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The cornea  </w:t>
      </w:r>
    </w:p>
    <w:p>
      <w:pPr>
        <w:numPr>
          <w:ilvl w:val="0"/>
          <w:numId w:val="4"/>
        </w:numPr>
        <w:tabs>
          <w:tab w:val="left" w:pos="420"/>
          <w:tab w:val="clear" w:pos="840"/>
        </w:tabs>
        <w:ind w:left="84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The retina  </w:t>
      </w:r>
    </w:p>
    <w:p>
      <w:pPr>
        <w:numPr>
          <w:ilvl w:val="0"/>
          <w:numId w:val="4"/>
        </w:numPr>
        <w:tabs>
          <w:tab w:val="left" w:pos="420"/>
          <w:tab w:val="clear" w:pos="840"/>
        </w:tabs>
        <w:ind w:left="84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The blind spot  </w:t>
      </w:r>
    </w:p>
    <w:p>
      <w:pPr>
        <w:numPr>
          <w:ilvl w:val="0"/>
          <w:numId w:val="4"/>
        </w:numPr>
        <w:tabs>
          <w:tab w:val="left" w:pos="420"/>
          <w:tab w:val="clear" w:pos="840"/>
        </w:tabs>
        <w:ind w:left="84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Protective structures and lacrimal apparatus. 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it-IT"/>
        </w:rPr>
      </w:pPr>
    </w:p>
    <w:p>
      <w:pPr>
        <w:numPr>
          <w:ilvl w:val="0"/>
          <w:numId w:val="0"/>
        </w:numPr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II MODULO, MICROLINGUA  </w:t>
      </w:r>
      <w:r>
        <w:rPr>
          <w:rFonts w:hint="default"/>
          <w:sz w:val="28"/>
          <w:szCs w:val="28"/>
          <w:u w:val="single"/>
          <w:lang w:val="it-IT"/>
        </w:rPr>
        <w:t>PATHOLOGY</w:t>
      </w:r>
      <w:r>
        <w:rPr>
          <w:rFonts w:hint="default"/>
          <w:sz w:val="28"/>
          <w:szCs w:val="28"/>
          <w:lang w:val="it-IT"/>
        </w:rPr>
        <w:t xml:space="preserve">:  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it-IT"/>
        </w:rPr>
      </w:pPr>
    </w:p>
    <w:p>
      <w:pPr>
        <w:numPr>
          <w:ilvl w:val="0"/>
          <w:numId w:val="4"/>
        </w:numPr>
        <w:ind w:left="84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Defects of sight and focusing  </w:t>
      </w:r>
    </w:p>
    <w:p>
      <w:pPr>
        <w:numPr>
          <w:ilvl w:val="0"/>
          <w:numId w:val="4"/>
        </w:numPr>
        <w:ind w:left="84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Eye diseases  </w:t>
      </w:r>
    </w:p>
    <w:p>
      <w:pPr>
        <w:numPr>
          <w:ilvl w:val="0"/>
          <w:numId w:val="4"/>
        </w:numPr>
        <w:ind w:left="84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Eye disorders  </w:t>
      </w:r>
    </w:p>
    <w:p>
      <w:pPr>
        <w:numPr>
          <w:ilvl w:val="0"/>
          <w:numId w:val="4"/>
        </w:numPr>
        <w:ind w:left="84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Eye specialists  </w:t>
      </w:r>
    </w:p>
    <w:p>
      <w:pPr>
        <w:numPr>
          <w:ilvl w:val="0"/>
          <w:numId w:val="4"/>
        </w:numPr>
        <w:ind w:left="84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At the Optometrist’s: welcoming a customer and doing the eye test  Lenses  </w:t>
      </w:r>
    </w:p>
    <w:p>
      <w:pPr>
        <w:numPr>
          <w:ilvl w:val="0"/>
          <w:numId w:val="4"/>
        </w:numPr>
        <w:ind w:left="84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Choose the material for your glasses  </w:t>
      </w:r>
    </w:p>
    <w:p>
      <w:pPr>
        <w:numPr>
          <w:ilvl w:val="0"/>
          <w:numId w:val="4"/>
        </w:numPr>
        <w:ind w:left="84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Contact lenses. 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it-IT"/>
        </w:rPr>
      </w:pPr>
    </w:p>
    <w:p>
      <w:pPr>
        <w:numPr>
          <w:ilvl w:val="0"/>
          <w:numId w:val="0"/>
        </w:numPr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 xml:space="preserve">III MODULO, MICROLINGUA  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it-IT"/>
        </w:rPr>
      </w:pPr>
    </w:p>
    <w:p>
      <w:pPr>
        <w:numPr>
          <w:ilvl w:val="0"/>
          <w:numId w:val="4"/>
        </w:numPr>
        <w:ind w:left="840" w:leftChars="0" w:hanging="420" w:firstLineChars="0"/>
        <w:rPr>
          <w:rFonts w:hint="default"/>
          <w:sz w:val="28"/>
          <w:szCs w:val="28"/>
          <w:lang w:val="it-IT"/>
        </w:rPr>
      </w:pPr>
      <w:r>
        <w:rPr>
          <w:rFonts w:hint="default"/>
          <w:sz w:val="28"/>
          <w:szCs w:val="28"/>
          <w:lang w:val="it-IT"/>
        </w:rPr>
        <w:t>Curriculum Vitae – Job advertisements.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AFADAA"/>
    <w:multiLevelType w:val="singleLevel"/>
    <w:tmpl w:val="89AFADAA"/>
    <w:lvl w:ilvl="0" w:tentative="0">
      <w:start w:val="1"/>
      <w:numFmt w:val="bullet"/>
      <w:lvlText w:val="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Symbol" w:hAnsi="Symbol" w:cs="Symbol"/>
      </w:rPr>
    </w:lvl>
  </w:abstractNum>
  <w:abstractNum w:abstractNumId="1">
    <w:nsid w:val="911A9076"/>
    <w:multiLevelType w:val="singleLevel"/>
    <w:tmpl w:val="911A9076"/>
    <w:lvl w:ilvl="0" w:tentative="0">
      <w:start w:val="1"/>
      <w:numFmt w:val="bullet"/>
      <w:lvlText w:val="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Symbol" w:hAnsi="Symbol" w:cs="Symbol"/>
      </w:rPr>
    </w:lvl>
  </w:abstractNum>
  <w:abstractNum w:abstractNumId="2">
    <w:nsid w:val="FFF766D7"/>
    <w:multiLevelType w:val="singleLevel"/>
    <w:tmpl w:val="FFF766D7"/>
    <w:lvl w:ilvl="0" w:tentative="0">
      <w:start w:val="1"/>
      <w:numFmt w:val="bullet"/>
      <w:lvlText w:val="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Symbol" w:hAnsi="Symbol" w:cs="Symbol"/>
      </w:rPr>
    </w:lvl>
  </w:abstractNum>
  <w:abstractNum w:abstractNumId="3">
    <w:nsid w:val="496252C0"/>
    <w:multiLevelType w:val="singleLevel"/>
    <w:tmpl w:val="496252C0"/>
    <w:lvl w:ilvl="0" w:tentative="0">
      <w:start w:val="1"/>
      <w:numFmt w:val="bullet"/>
      <w:lvlText w:val="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Symbol" w:hAnsi="Symbol" w:cs="Symbol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84E68F1"/>
    <w:rsid w:val="3ED668FF"/>
    <w:rsid w:val="482A468B"/>
    <w:rsid w:val="5C8C5D2E"/>
    <w:rsid w:val="5DCA6FA9"/>
    <w:rsid w:val="737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SimSun" w:cs="Times New Roman"/>
      <w:kern w:val="2"/>
      <w:sz w:val="18"/>
      <w:lang/>
    </w:rPr>
  </w:style>
  <w:style w:type="paragraph" w:styleId="7">
    <w:name w:val="header"/>
    <w:basedOn w:val="1"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SimSun" w:cs="Times New Roman"/>
      <w:kern w:val="2"/>
      <w:sz w:val="18"/>
      <w:lang/>
    </w:rPr>
  </w:style>
  <w:style w:type="character" w:styleId="8">
    <w:name w:val="Strong"/>
    <w:basedOn w:val="4"/>
    <w:qFormat/>
    <w:uiPriority w:val="0"/>
    <w:rPr>
      <w:rFonts w:ascii="Calibri" w:hAnsi="Calibri" w:eastAsia="SimSun"/>
      <w:b/>
      <w:bCs/>
      <w:color w:val="5B9BD5" w:themeColor="accent1"/>
      <w14:textFill>
        <w14:solidFill>
          <w14:schemeClr w14:val="accent1"/>
        </w14:solidFill>
      </w14:textFill>
    </w:rPr>
  </w:style>
  <w:style w:type="paragraph" w:styleId="9">
    <w:name w:val="Title"/>
    <w:basedOn w:val="1"/>
    <w:next w:val="1"/>
    <w:qFormat/>
    <w:uiPriority w:val="0"/>
    <w:pPr>
      <w:pBdr>
        <w:top w:val="single" w:color="A5A5A5" w:themeColor="accent3" w:sz="6" w:space="8"/>
        <w:bottom w:val="single" w:color="A5A5A5" w:themeColor="accent3" w:sz="6" w:space="8"/>
      </w:pBdr>
      <w:spacing w:after="400" w:line="240" w:lineRule="auto"/>
      <w:contextualSpacing/>
      <w:jc w:val="center"/>
    </w:pPr>
    <w:rPr>
      <w:rFonts w:asciiTheme="majorAscii" w:hAnsiTheme="majorAscii" w:eastAsiaTheme="majorEastAsia" w:cstheme="majorBidi"/>
      <w:caps/>
      <w:color w:val="44546A" w:themeColor="text2"/>
      <w:spacing w:val="30"/>
      <w:sz w:val="72"/>
      <w:szCs w:val="72"/>
      <w14:textFill>
        <w14:solidFill>
          <w14:schemeClr w14:val="tx2"/>
        </w14:solidFill>
      </w14:textFill>
    </w:rPr>
  </w:style>
  <w:style w:type="character" w:customStyle="1" w:styleId="10">
    <w:name w:val="无间隔 Char"/>
    <w:basedOn w:val="4"/>
    <w:link w:val="11"/>
    <w:uiPriority w:val="0"/>
    <w:rPr>
      <w:rFonts w:hint="default" w:ascii="Times New Roman" w:hAnsi="Times New Roman" w:eastAsia="SimSun"/>
      <w:sz w:val="22"/>
    </w:rPr>
  </w:style>
  <w:style w:type="paragraph" w:customStyle="1" w:styleId="11">
    <w:name w:val="No Spacing"/>
    <w:link w:val="10"/>
    <w:uiPriority w:val="0"/>
    <w:rPr>
      <w:rFonts w:hint="default" w:ascii="Times New Roman" w:hAnsi="Times New Roman" w:eastAsia="SimSun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vanni\Desktop\Liside\Liside%202020-2021\dip%20disciplinare%20fisica-ottica\da%20pubblicare%20sito%20scuola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Grid"/>
      <sectRole val="1"/>
    </customSectPr>
    <customSectPr/>
  </customSectProps>
  <customShpExts>
    <customShpInfo spid="_x0000_s1033"/>
    <customShpInfo spid="_x0000_s1034"/>
    <customShpInfo spid="_x0000_s1035"/>
    <customShpInfo spid="_x0000_s1032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2021-02-28T17:44:00Z</dcterms:created>
  <dc:creator>giovanni</dc:creator>
  <cp:lastModifiedBy>giovanni bitonto</cp:lastModifiedBy>
  <dcterms:modified xsi:type="dcterms:W3CDTF">2021-03-01T18:52:18Z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